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43" w:rsidRDefault="00D41343" w:rsidP="00D4134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ПУНКТ ПРОКАТА ТЕХНИЧЕСКИХ СРЕДСТВ РЕАБИЛИТАЦИИ</w:t>
      </w:r>
    </w:p>
    <w:p w:rsidR="00D41343" w:rsidRDefault="00D41343" w:rsidP="00D41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</w:t>
      </w:r>
    </w:p>
    <w:p w:rsidR="00D41343" w:rsidRDefault="00D41343" w:rsidP="00D41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19.01.2021 № 19-ОД</w:t>
      </w:r>
    </w:p>
    <w:p w:rsidR="00D41343" w:rsidRDefault="00D41343" w:rsidP="00D41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343" w:rsidRDefault="00D41343" w:rsidP="00D41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1343" w:rsidRDefault="00D41343" w:rsidP="00D4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41343" w:rsidRDefault="00D41343" w:rsidP="00D4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пункте проката технических средств реабилитации 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</w:t>
      </w:r>
      <w:proofErr w:type="spellStart"/>
      <w:r>
        <w:rPr>
          <w:rFonts w:ascii="Times New Roman" w:hAnsi="Times New Roman"/>
          <w:b/>
          <w:sz w:val="24"/>
          <w:szCs w:val="24"/>
        </w:rPr>
        <w:t>Юрьянском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районе»</w:t>
      </w:r>
    </w:p>
    <w:p w:rsidR="00D41343" w:rsidRDefault="00D41343" w:rsidP="00D41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1343" w:rsidRDefault="00D41343" w:rsidP="00D413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:rsidR="00D41343" w:rsidRDefault="00D41343" w:rsidP="00D41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343" w:rsidRDefault="00D41343" w:rsidP="00D4134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пункте проката технических средств реабилитации (далее – Положение) устанавливает порядок работы пункта проката технических средств реабилитации (далее – пункт проката) в Кировском областном государственном автономном учреждении социального обслуживания «Межрайонный комплексный центр социального обслуживания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(далее – Центр) и условия предоставления технических средств реабилитации (далее – средства реабилитации) гражданам, нуждающимся в них.</w:t>
      </w:r>
      <w:proofErr w:type="gramEnd"/>
    </w:p>
    <w:p w:rsidR="00D41343" w:rsidRDefault="00D41343" w:rsidP="00D4134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 проката создается с целью социальной поддержки инвалидов, иных граждан, нуждающихся по медицинским показаниям в обеспечении средствами реабилитации (далее – граждане), облегчающими передвижение, адаптацию к условиям внешней среды, а также для осуществления ухода за больными и престарелыми гражданами и оказания им помощи в домашних условиях путем предоставления средств реабилитации во временное пользование.</w:t>
      </w:r>
      <w:proofErr w:type="gramEnd"/>
    </w:p>
    <w:p w:rsidR="00D41343" w:rsidRDefault="00D41343" w:rsidP="00D41343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проката организуется и ликвидируется приказом директора Центра.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пункта проката организуется при отделении срочного социального обслуживания Центра.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деятельности пункта проката возлагается на заместителя директора Центра, а непосредственно за деятельностью пункта проката – на заведующего отделением срочного социального обслуживания (начальника отдела).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и прием средств реабилитации возлагается на ответственного работника, назначенного приказом директора Центра, с которым заключается договор о полной материальной ответственности.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проката в своей деятельности руководствуется уставом Центра, положением об отделении срочного социального обслуживания и настоящим Положением.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Пункт проката оснащается средствами реабилитации в соответствии с примерным </w:t>
      </w:r>
      <w:hyperlink r:id="rId6" w:anchor="P10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средств реабилитации согласно приложению № 1 к настоящему Положению, с учетом потребности граждан.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 реабилитации пункта проката 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Центра.</w:t>
      </w:r>
    </w:p>
    <w:p w:rsidR="00D41343" w:rsidRDefault="00D41343" w:rsidP="00D413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Приобретение и ремонт средств реабилитации осуществляется за счет средств, полученных от оказания платных услуг, осуществления иной приносящей доход деятельности, добровольных пожертвований граждан и юридических лиц, иных источников, не запрещенных действующим законодательством. </w:t>
      </w:r>
    </w:p>
    <w:p w:rsidR="00D41343" w:rsidRDefault="00D41343" w:rsidP="00D413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Пункт проката располагается в помещениях Центра по адресам: </w:t>
      </w:r>
    </w:p>
    <w:p w:rsidR="00D41343" w:rsidRDefault="00D41343" w:rsidP="00D413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613600, Кировская область, п. Юрья, ул. Лермонтова, д. 4;</w:t>
      </w:r>
    </w:p>
    <w:p w:rsidR="00D41343" w:rsidRDefault="00D41343" w:rsidP="00D413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613711, Кировская область, г. </w:t>
      </w:r>
      <w:proofErr w:type="gramStart"/>
      <w:r>
        <w:rPr>
          <w:rFonts w:ascii="Times New Roman" w:hAnsi="Times New Roman"/>
          <w:sz w:val="24"/>
          <w:szCs w:val="24"/>
        </w:rPr>
        <w:t>Мураши</w:t>
      </w:r>
      <w:proofErr w:type="gramEnd"/>
      <w:r>
        <w:rPr>
          <w:rFonts w:ascii="Times New Roman" w:hAnsi="Times New Roman"/>
          <w:sz w:val="24"/>
          <w:szCs w:val="24"/>
        </w:rPr>
        <w:t>, ул. Горького, д. 6.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343" w:rsidRDefault="00D41343" w:rsidP="00D413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Организация деятельности пункта проката</w:t>
      </w:r>
    </w:p>
    <w:p w:rsidR="00D41343" w:rsidRDefault="00D41343" w:rsidP="00D413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1343" w:rsidRDefault="00D41343" w:rsidP="00D413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пункте проката выделяется специально оборудованное помещение (часть помещения) для просмотра и хранения средств реабилитации.</w:t>
      </w:r>
    </w:p>
    <w:p w:rsidR="00D41343" w:rsidRDefault="00D41343" w:rsidP="00D413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Информация о порядке и условиях предоставления средств реабилитации, категориях получателей, перечне необходимых документов, режиме работы пункта проката размещается на информационном стенде в помещениях Центра, на официальном сайте Центра в информационно-телекоммуникационной сети «Интернет».</w:t>
      </w:r>
      <w:bookmarkStart w:id="1" w:name="P58"/>
      <w:bookmarkStart w:id="2" w:name="P62"/>
      <w:bookmarkEnd w:id="1"/>
      <w:bookmarkEnd w:id="2"/>
    </w:p>
    <w:p w:rsidR="00D41343" w:rsidRDefault="00D41343" w:rsidP="00D413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Деятельность пункта проката подлежит отдельному бухгалтерскому и статистическому учету.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Работник, ответственный за выдачу, прием средств реабилитации: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Ведет журнал учета граждан на получение средств реабилитации по форме согласно приложению № 2 к настоящему Положению.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Ведет журнал учета выдачи и возврата гражданами средств реабилитации согласно приложению № 3 к настоящему Положению.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Доводит до граждан, получивших средства реабилитации, правила эксплуатации, хранения и техники безопасности средств реабилитации.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Осуществляет работу по заключению договоров о предоставлении  во временное пользование средств реабилитации, оформлению актов приема-передачи средств реабилитации.</w:t>
      </w:r>
    </w:p>
    <w:p w:rsidR="00D41343" w:rsidRDefault="00D41343" w:rsidP="00D4134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41343" w:rsidRDefault="00D41343" w:rsidP="00D4134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и условия предоставления средств реабилитации</w:t>
      </w:r>
    </w:p>
    <w:p w:rsidR="00D41343" w:rsidRDefault="00D41343" w:rsidP="00D41343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Услуги пункта проката предоставляются на безвозмездной или платной основе гражданам, в том числе признанным нуждающимися в социальном обслуживании, проживающим на территории муниципального района, муниципального, городского округа осуществления деятельности Центра.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Бесплатно средства реабилитации предоставляются: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Инвалидам, состоящим на учете в Государственном учреждении – Кировском региональном отделении Фонда социального страхования Российской Федерации (далее – региональное отделение ФСС) на получение средств реабилитации в соответствии с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инвалида (ребенка-инвалида) до момента обеспечения региональным отделением ФСС рекомендуемыми средствами реабилитации в постоянное пользование.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Несовершеннолетним.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Инвалидам и участникам Великой Отечественной войны.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 Гражданам, охваченным системой долговременного ухода в рамках регионального проекта «Старшее поколение» национального проекта «Демография» (признанные нуждающимися в социальном обслуживании, имеющие 3, 4, 5 степень потребности в посторонней помощи, заключившие договор о социальном обслуживании или трехсторонний договор о создании Приемной семьи).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Гражданам, имеющим среднедушевой доход ниже полуторной величины прожиточного минимума, установленного в Кировской области на дату выдачи средств реабилитации.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Полученные Центром в результате спонсорской и благотворительной помощи.</w:t>
      </w:r>
      <w:proofErr w:type="gramEnd"/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Средства реабилитации гражданам, неохваченным системой долговременного ухода (инвалиды, лица, достигшие общеустановленного пенсионного возраста), предоставляются за частичную оплату в размере 80 % стоимости тарифа.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За полную плату средства реабилитации предоставляются гражданам, не относящимся к числу лиц, указанных в пунктах 3.2 и 3.3 настоящего Положения. </w:t>
      </w:r>
    </w:p>
    <w:p w:rsidR="00D41343" w:rsidRDefault="00D41343" w:rsidP="00D4134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 Расчет тарифов на предоставление средств реабилитации осуществляется Центром согласно приложению № 7 и утверждается приказом директора Центра.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Среднедушевой доход гражданина, указанного в подпункте 3.2.5 пункта 3.2, определяется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№ 1075.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Средства реабилитации предоставляются гражданам при их наличии в пункте проката. 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 пункте проката необходимого средства реабилитации гражданин с его согласия ставится на учет в Центре для обеспечения средством реабилитации.</w:t>
      </w:r>
    </w:p>
    <w:p w:rsidR="00D41343" w:rsidRDefault="00D41343" w:rsidP="00D41343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Очередность предоставления средств реабилитации определяется по датам подачи гражданами заявлений, зарегистрированных в журнале учета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граждан на получение средств реабилитации,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 2 к настоящему Положению.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Средства реабилитации выдаются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срок до шести месяцев на основании договора о предоставлении в прокат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технических средств реабилитации по форме согласно приложению № 4 к настоящему Положению.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срока, указанного в договоре, средство реабилитации возвращается гражданином в пункт проката.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нуждаемости гражданина в средстве реабилитации на срок более </w:t>
      </w:r>
      <w:r>
        <w:rPr>
          <w:rFonts w:ascii="Times New Roman" w:hAnsi="Times New Roman" w:cs="Times New Roman"/>
          <w:sz w:val="24"/>
          <w:szCs w:val="24"/>
        </w:rPr>
        <w:br/>
        <w:t>6 месяцев, срок использования его может быть продлен на срок, согласованный сторонами.</w:t>
      </w:r>
      <w:bookmarkStart w:id="3" w:name="Par0"/>
      <w:bookmarkEnd w:id="3"/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Изменение, расторжение или продление договора оформляются дополнительными соглашениями, подписываемыми обеими сторонами.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Средства реабилитации выдаются в исправном состоянии, пригодном </w:t>
      </w:r>
      <w:r>
        <w:rPr>
          <w:rFonts w:ascii="Times New Roman" w:hAnsi="Times New Roman" w:cs="Times New Roman"/>
          <w:sz w:val="24"/>
          <w:szCs w:val="24"/>
        </w:rPr>
        <w:br/>
        <w:t>к эксплуатации.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Для выдачи средств реабилитации граждане представляют: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1"/>
      <w:bookmarkEnd w:id="4"/>
      <w:r>
        <w:rPr>
          <w:rFonts w:ascii="Times New Roman" w:hAnsi="Times New Roman" w:cs="Times New Roman"/>
          <w:sz w:val="24"/>
          <w:szCs w:val="24"/>
        </w:rPr>
        <w:t xml:space="preserve">3.10.1.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hyperlink r:id="rId7" w:anchor="P14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аявление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гражданина (законного представителя) по форме согласно приложению № 5 к настоящему Положению.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3.10.2. Копию документа, удостоверяющего личность гражданина. 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3.10.3. Копию свидетельства о регистрации по месту пребывания гражданина на территории муниципального района (городского округа) осуществления деятельности Центра, в случае отсутствия у него регистрации по месту жительства.</w:t>
      </w:r>
    </w:p>
    <w:p w:rsidR="00D41343" w:rsidRDefault="00D41343" w:rsidP="00D41343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3.10.4. Копию документа, удостоверяющего личность законного представителя, а также копию документа, подтверждающего полномочия законного представителя, в случае обращения законного представителя гражданина, нуждающегося в средствах реабилитации.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3.10.5. Копию  уведомления о постановке на учет в региональном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отделении ФСС,– для граждан, указанных в </w:t>
      </w:r>
      <w:hyperlink r:id="rId8" w:anchor="P62" w:history="1">
        <w:r>
          <w:rPr>
            <w:rStyle w:val="a3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 xml:space="preserve">подпункте 3.2.1 </w:t>
        </w:r>
      </w:hyperlink>
      <w:r>
        <w:rPr>
          <w:rFonts w:ascii="Times New Roman" w:hAnsi="Times New Roman" w:cs="Times New Roman"/>
          <w:spacing w:val="-4"/>
          <w:sz w:val="24"/>
          <w:szCs w:val="24"/>
        </w:rPr>
        <w:t xml:space="preserve">пункта 3.2 раздела </w:t>
      </w:r>
      <w:r>
        <w:rPr>
          <w:rFonts w:ascii="Times New Roman" w:hAnsi="Times New Roman" w:cs="Times New Roman"/>
          <w:sz w:val="24"/>
          <w:szCs w:val="24"/>
        </w:rPr>
        <w:t>3 настоящего Положения.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3.10.6. Документы, подтверждающие  доходы гражданина, необходимые для расчета среднедушевого дохода, – для граждан, указанных в подпункте 3.2.5 пункта 3.2 настоящего Положения.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Работник, ответственный за выдачу, прием средств реабилитации: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3.11.1. При отсутствии у гражданина (законного представителя) копий документов, указанных в подпунктах 3.10.2 – 3.10.5 пункта 3.10 раздела 3 настоящего Положения, снимает копии с подлинников документов.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3.11.2. При предъявлении гражданином (законным представителем) копий документов, указанных в подпунктах 3.10.2 – 3.10.5 пункта 3.10 раздела 3 настоящего Положения, сличает их данные с данными оригиналов документов, представленных гражданином (законным представителем) для обозрения.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3.11.3. В случае обращения гражданина, указанного в подпункте 3.2.3 пункта 3.2 раздела 3 настоящего Положения, определяет наличие у него льготного статуса «инвалид Великой Отечественной войны» или «участник Великой Отечественной войны»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данным единой автоматизированной информационной системы социальной защиты населения Кировской области (далее – ЕАИС),  распечатывает сведения из ЕАИС и заверяет их.  </w:t>
      </w:r>
    </w:p>
    <w:p w:rsidR="00D41343" w:rsidRDefault="00D41343" w:rsidP="00D4134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3.11.4. В случае обращения гражданина, за исключением граждан, указанных в подпунктах 3.2.1. пункта 3.2 настоящего Положения, в течение трех рабочих дней, со дня получения заявления проводит оценку </w:t>
      </w:r>
      <w:r>
        <w:rPr>
          <w:rFonts w:ascii="Times New Roman" w:hAnsi="Times New Roman" w:cs="Times New Roman"/>
          <w:sz w:val="24"/>
          <w:szCs w:val="24"/>
        </w:rPr>
        <w:t>потребности в обеспечении средствами реабилитации и составляет акт по форме согласно приложению № 6 к настоящему положению.</w:t>
      </w:r>
    </w:p>
    <w:p w:rsidR="00D41343" w:rsidRDefault="00D41343" w:rsidP="00D4134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3.11.5. В случае обращения гражданина, указанного в подпункте 3.2.4 пункта 3.2 настоящего Положения, определяет в ЕАИС включение его в систему долговременного ухода, распечатывает сведения из ЕАИС и заверяет их. В случае наличия трехстороннего договора о создании Приемной семьи приобщает его копию.</w:t>
      </w:r>
    </w:p>
    <w:p w:rsidR="00D41343" w:rsidRDefault="00D41343" w:rsidP="00D4134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3.11.6. В случае обращения граждан, указанных в пункте 3.3. настоящего Положения, проверяет в ЕАИС сведения о наличии группы инвалидности, распечатывает сведения из ЕАИС и заверяет их. В случае отсутствия данных об инвалидности в ЕАИС гражданин (либо его законный представитель) обязан предоставить работнику Учреждения справку, подтверждающую факт установления инвалидности. 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Основанием для отказа в предоставлении средств реабилитации является: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3.12.1. Непредставление документов, указанных в пункте 3.10 настоящего Положения.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3.12.2. </w:t>
      </w:r>
      <w:r>
        <w:rPr>
          <w:rFonts w:ascii="Times New Roman" w:hAnsi="Times New Roman" w:cs="Times New Roman"/>
          <w:spacing w:val="-4"/>
          <w:sz w:val="24"/>
          <w:szCs w:val="24"/>
        </w:rPr>
        <w:t>Оценка потребности в обеспечении средствами реабилитации</w:t>
      </w: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>0,5 балла.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Оплата за пользование средствами реабилитации производится единовременно наличными денежными средствами в кассу Центра либо социальному работнику на основании приходного кассового ордера, либо безналичным перечислением денежных средств на расчётный счёт Центра.</w:t>
      </w:r>
    </w:p>
    <w:p w:rsidR="00D41343" w:rsidRDefault="00D41343" w:rsidP="00D4134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досрочного возврата средства реабилитации гражданином, Центр возвращает ему соответствующую часть полученной платы, исчисляя ее со дня, следующего за днем фактического возврата.</w:t>
      </w:r>
    </w:p>
    <w:p w:rsidR="00D41343" w:rsidRDefault="00D41343" w:rsidP="00D4134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Н</w:t>
      </w:r>
      <w:r>
        <w:rPr>
          <w:rFonts w:ascii="Times New Roman" w:hAnsi="Times New Roman" w:cs="Calibri"/>
          <w:sz w:val="24"/>
          <w:szCs w:val="24"/>
        </w:rPr>
        <w:t>епригодные к эксплуатации средства реабилитации подлежат списанию.</w:t>
      </w:r>
    </w:p>
    <w:p w:rsidR="00D41343" w:rsidRDefault="00D41343" w:rsidP="00D4134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3.15. Возвращенные средства реабилитации подлежат обработке дезинфицирующими средствами.</w:t>
      </w:r>
    </w:p>
    <w:p w:rsidR="00D41343" w:rsidRDefault="00D41343" w:rsidP="00D41343">
      <w:pPr>
        <w:pStyle w:val="ConsPlusNormal"/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E55C6" w:rsidRDefault="003E55C6"/>
    <w:sectPr w:rsidR="003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4DD"/>
    <w:multiLevelType w:val="multilevel"/>
    <w:tmpl w:val="A3706CA4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43"/>
    <w:rsid w:val="003E55C6"/>
    <w:rsid w:val="00D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343"/>
    <w:rPr>
      <w:color w:val="0000FF" w:themeColor="hyperlink"/>
      <w:u w:val="single"/>
    </w:rPr>
  </w:style>
  <w:style w:type="paragraph" w:customStyle="1" w:styleId="ConsPlusNormal">
    <w:name w:val="ConsPlusNormal"/>
    <w:rsid w:val="00D4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D413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343"/>
    <w:rPr>
      <w:color w:val="0000FF" w:themeColor="hyperlink"/>
      <w:u w:val="single"/>
    </w:rPr>
  </w:style>
  <w:style w:type="paragraph" w:customStyle="1" w:styleId="ConsPlusNormal">
    <w:name w:val="ConsPlusNormal"/>
    <w:rsid w:val="00D41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D413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44;&#1072;&#1085;&#1080;&#1083;&#1086;&#1074;&#1072;%20&#1056;.&#1042;\&#1085;&#1072;%20&#1089;&#1072;&#1081;&#1090;%202020\&#1056;&#1045;&#1040;&#1051;&#1048;&#1047;&#1059;&#1045;&#1052;&#1067;&#1045;%20&#1058;&#1045;&#1061;&#1053;&#1054;&#1051;&#1054;&#1043;&#1048;&#1048;%20&#1057;&#1054;&#1062;&#1048;&#1040;&#1051;&#1068;&#1053;&#1054;&#1043;&#1054;%20&#1054;&#1041;&#1057;&#1051;&#1059;&#1046;&#1048;&#1042;&#1040;&#1053;&#1048;&#107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Y:\&#1044;&#1072;&#1085;&#1080;&#1083;&#1086;&#1074;&#1072;%20&#1056;.&#1042;\&#1085;&#1072;%20&#1089;&#1072;&#1081;&#1090;%202020\&#1056;&#1045;&#1040;&#1051;&#1048;&#1047;&#1059;&#1045;&#1052;&#1067;&#1045;%20&#1058;&#1045;&#1061;&#1053;&#1054;&#1051;&#1054;&#1043;&#1048;&#1048;%20&#1057;&#1054;&#1062;&#1048;&#1040;&#1051;&#1068;&#1053;&#1054;&#1043;&#1054;%20&#1054;&#1041;&#1057;&#1051;&#1059;&#1046;&#1048;&#1042;&#1040;&#1053;&#1048;&#107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Y:\&#1044;&#1072;&#1085;&#1080;&#1083;&#1086;&#1074;&#1072;%20&#1056;.&#1042;\&#1085;&#1072;%20&#1089;&#1072;&#1081;&#1090;%202020\&#1056;&#1045;&#1040;&#1051;&#1048;&#1047;&#1059;&#1045;&#1052;&#1067;&#1045;%20&#1058;&#1045;&#1061;&#1053;&#1054;&#1051;&#1054;&#1043;&#1048;&#1048;%20&#1057;&#1054;&#1062;&#1048;&#1040;&#1051;&#1068;&#1053;&#1054;&#1043;&#1054;%20&#1054;&#1041;&#1057;&#1051;&#1059;&#1046;&#1048;&#1042;&#1040;&#1053;&#1048;&#1071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2021-03-04T11:49:00Z</dcterms:created>
  <dcterms:modified xsi:type="dcterms:W3CDTF">2021-03-04T11:49:00Z</dcterms:modified>
</cp:coreProperties>
</file>